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A778E9" w:rsidRPr="00EF5EAA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EF5EAA" w:rsidRDefault="00671F8D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5EAA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EF5EAA" w:rsidRDefault="00EF5EAA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671F8D" w:rsidRPr="00EF5EAA">
                      <w:rPr>
                        <w:rFonts w:ascii="Times New Roman" w:hAnsi="Times New Roman"/>
                        <w:b/>
                        <w:sz w:val="24"/>
                      </w:rPr>
                      <w:t>FIDESZ-KDNP frakció</w:t>
                    </w:r>
                  </w:sdtContent>
                </w:sdt>
              </w:sdtContent>
            </w:sdt>
          </w:p>
        </w:tc>
      </w:tr>
    </w:tbl>
    <w:p w:rsidR="00CC0CD0" w:rsidRPr="005B03DE" w:rsidRDefault="00671F8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671F8D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671F8D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671F8D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671F8D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671F8D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EF5EAA" w:rsidRDefault="00671F8D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F5EAA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EF5EAA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EF5EAA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EF5EAA">
            <w:rPr>
              <w:rFonts w:ascii="Times New Roman" w:hAnsi="Times New Roman"/>
              <w:b/>
              <w:sz w:val="28"/>
            </w:rPr>
            <w:t>szeptember</w:t>
          </w:r>
        </w:sdtContent>
      </w:sdt>
      <w:r w:rsidRPr="00EF5EAA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EF5EAA">
            <w:rPr>
              <w:rFonts w:ascii="Times New Roman" w:hAnsi="Times New Roman"/>
              <w:b/>
              <w:sz w:val="28"/>
            </w:rPr>
            <w:t>24</w:t>
          </w:r>
        </w:sdtContent>
      </w:sdt>
      <w:r w:rsidRPr="00EF5EA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EF5EAA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EF5EAA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Pr="00EF5EAA">
            <w:rPr>
              <w:rFonts w:ascii="Times New Roman" w:hAnsi="Times New Roman"/>
              <w:b/>
              <w:sz w:val="28"/>
            </w:rPr>
            <w:t>ei</w:t>
          </w:r>
        </w:sdtContent>
      </w:sdt>
      <w:r w:rsidR="00EE2CF1" w:rsidRPr="00EF5EA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EE2CF1" w:rsidRDefault="00671F8D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5EA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EF5EAA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r w:rsidRPr="00EF5EAA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="00EE2CF1" w:rsidRPr="00EF5EA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F5EAA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671F8D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Budapest Főváros VII. kerület Erzsébetváros Önkormányzata Képviselő-testületének 48/2025. (II.19.) határozatának visszavonásáról és Erzsébetváros bekapcsolódásáról az Otthon Start Programba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671F8D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671F8D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Benedek Zsolt</w:t>
          </w:r>
        </w:sdtContent>
      </w:sdt>
    </w:p>
    <w:p w:rsidR="00CC0CD0" w:rsidRPr="005B03DE" w:rsidRDefault="00671F8D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frakcióvezető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671F8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671F8D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671F8D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EF5EAA" w:rsidRDefault="00671F8D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EF5EAA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EF5EAA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EF5EAA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EF5EAA" w:rsidRDefault="00671F8D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F5EAA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EF5EA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5EAA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EF5EAA">
        <w:rPr>
          <w:rFonts w:ascii="Times New Roman" w:hAnsi="Times New Roman"/>
          <w:b/>
          <w:bCs/>
          <w:sz w:val="24"/>
          <w:szCs w:val="24"/>
        </w:rPr>
        <w:t>egyszerű</w:t>
      </w:r>
      <w:r w:rsidRPr="00EF5EAA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374CDB" w:rsidRPr="007F4F94" w:rsidRDefault="00671F8D" w:rsidP="007F4F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  <w:bookmarkStart w:id="0" w:name="insertionPlace_0"/>
      <w:bookmarkStart w:id="1" w:name="insertionPlace"/>
      <w:bookmarkStart w:id="2" w:name="insertionPlace_0_0"/>
      <w:bookmarkStart w:id="3" w:name="insertionPlace_0_0_0"/>
      <w:bookmarkStart w:id="4" w:name="insertionPlace_0_1"/>
      <w:bookmarkStart w:id="5" w:name="insertionPlace_1"/>
      <w:bookmarkStart w:id="6" w:name="insertionPlace_2"/>
      <w:bookmarkStart w:id="7" w:name="insertionPlace_3"/>
      <w:r w:rsidRPr="007F4F94">
        <w:rPr>
          <w:rFonts w:ascii="Times New Roman" w:hAnsi="Times New Roman"/>
          <w:b/>
          <w:bCs/>
          <w:sz w:val="24"/>
        </w:rPr>
        <w:lastRenderedPageBreak/>
        <w:t>Tisztelt Képviselő-testület!</w:t>
      </w:r>
    </w:p>
    <w:p w:rsidR="004B6D74" w:rsidRPr="007F4F94" w:rsidRDefault="004B6D74" w:rsidP="007F4F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</w:p>
    <w:p w:rsidR="0006579B" w:rsidRDefault="00671F8D" w:rsidP="0006579B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06579B">
        <w:rPr>
          <w:rFonts w:ascii="Times New Roman" w:hAnsi="Times New Roman"/>
          <w:sz w:val="24"/>
        </w:rPr>
        <w:t xml:space="preserve">Az elmúlt </w:t>
      </w:r>
      <w:r w:rsidRPr="0006579B">
        <w:rPr>
          <w:rFonts w:ascii="Times New Roman" w:hAnsi="Times New Roman"/>
          <w:sz w:val="24"/>
        </w:rPr>
        <w:t>évtizedek vitája eldőlt: a magyar társadalom elsöprő többsége saját tulajdonú otthonban szeretne élni. A Kormány Otthon Start Programja ennek az igénynek kíván megfelelni: biztonságos, átlátható és széles körben elérhető lehetőséget nyújt a fiatal családok</w:t>
      </w:r>
      <w:r w:rsidRPr="0006579B">
        <w:rPr>
          <w:rFonts w:ascii="Times New Roman" w:hAnsi="Times New Roman"/>
          <w:sz w:val="24"/>
        </w:rPr>
        <w:t xml:space="preserve"> számára az első lakáshoz jutáshoz.</w:t>
      </w:r>
    </w:p>
    <w:p w:rsidR="0006579B" w:rsidRPr="0006579B" w:rsidRDefault="0006579B" w:rsidP="0006579B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06579B" w:rsidRDefault="00671F8D" w:rsidP="0006579B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06579B">
        <w:rPr>
          <w:rFonts w:ascii="Times New Roman" w:hAnsi="Times New Roman"/>
          <w:sz w:val="24"/>
        </w:rPr>
        <w:t>Ezzel szemben az önkormányzati bérlakásépítési kísérletek – mint amilyen a Verseny utca 2</w:t>
      </w:r>
      <w:r>
        <w:rPr>
          <w:rFonts w:ascii="Times New Roman" w:hAnsi="Times New Roman"/>
          <w:sz w:val="24"/>
        </w:rPr>
        <w:t>2</w:t>
      </w:r>
      <w:r w:rsidRPr="0006579B">
        <w:rPr>
          <w:rFonts w:ascii="Times New Roman" w:hAnsi="Times New Roman"/>
          <w:sz w:val="24"/>
        </w:rPr>
        <w:t>–24. szám alatti projekt is – hatalmas költségvetési terhet jelentenek, miközben nem kínálnak valódi megoldást a lakhatási problé</w:t>
      </w:r>
      <w:r w:rsidRPr="0006579B">
        <w:rPr>
          <w:rFonts w:ascii="Times New Roman" w:hAnsi="Times New Roman"/>
          <w:sz w:val="24"/>
        </w:rPr>
        <w:t>mákra. A több milliárd forintos beruházás helyett sokkal célszerűbb a meglévő, üresen álló és leromlott állapotú bérlakás-állomány felújítására, valamint a saját tulajdon megszerzését elősegítő programok támogatására fordítani a közpénzt.</w:t>
      </w:r>
    </w:p>
    <w:p w:rsidR="0006579B" w:rsidRPr="0006579B" w:rsidRDefault="0006579B" w:rsidP="0006579B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06579B" w:rsidRDefault="00671F8D" w:rsidP="0006579B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06579B">
        <w:rPr>
          <w:rFonts w:ascii="Times New Roman" w:hAnsi="Times New Roman"/>
          <w:sz w:val="24"/>
        </w:rPr>
        <w:t>A jó önkormányza</w:t>
      </w:r>
      <w:r w:rsidRPr="0006579B">
        <w:rPr>
          <w:rFonts w:ascii="Times New Roman" w:hAnsi="Times New Roman"/>
          <w:sz w:val="24"/>
        </w:rPr>
        <w:t>tnak az állami törekvéseket kell követnie: nem kísérletezni, hanem a bevált, biztonságos és társadalmilag széles támogatottságot élvező utat választani.</w:t>
      </w:r>
    </w:p>
    <w:p w:rsidR="0006579B" w:rsidRPr="0006579B" w:rsidRDefault="0006579B" w:rsidP="0006579B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06579B" w:rsidRDefault="00671F8D" w:rsidP="0006579B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06579B">
        <w:rPr>
          <w:rFonts w:ascii="Times New Roman" w:hAnsi="Times New Roman"/>
          <w:sz w:val="24"/>
        </w:rPr>
        <w:t>Ezért indokolt a 48/2025. (II.19.) határozat visszavonása, amely a Verseny utcai bérlakásprojektet elő</w:t>
      </w:r>
      <w:r w:rsidRPr="0006579B">
        <w:rPr>
          <w:rFonts w:ascii="Times New Roman" w:hAnsi="Times New Roman"/>
          <w:sz w:val="24"/>
        </w:rPr>
        <w:t>irányozta, és egyúttal Erzsébetváros bekapcsolódása az Otthon Start Programba.</w:t>
      </w:r>
    </w:p>
    <w:p w:rsidR="0006579B" w:rsidRPr="0006579B" w:rsidRDefault="0006579B" w:rsidP="0006579B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06579B" w:rsidRDefault="00671F8D" w:rsidP="0006579B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06579B">
        <w:rPr>
          <w:rFonts w:ascii="Times New Roman" w:hAnsi="Times New Roman"/>
          <w:sz w:val="24"/>
        </w:rPr>
        <w:t>Fontos kiegészítés: Erzsébetváros Önkormányzata nemcsak csatlakozni kíván a programhoz, hanem saját eszközeivel is támogatni szeretné a kerület lakóit. Ezért javasoljuk, hogy a</w:t>
      </w:r>
      <w:r w:rsidRPr="0006579B">
        <w:rPr>
          <w:rFonts w:ascii="Times New Roman" w:hAnsi="Times New Roman"/>
          <w:sz w:val="24"/>
        </w:rPr>
        <w:t xml:space="preserve"> kerület elidegenítési szabályait úgy módosítsuk, hogy az a bérlő, aki Otthon Start Program támogatásával vásárol önkormányzati lakást, további önkormányzati kedvezményben részesüljön.</w:t>
      </w:r>
    </w:p>
    <w:p w:rsidR="0006579B" w:rsidRPr="0006579B" w:rsidRDefault="0006579B" w:rsidP="0006579B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D70D97" w:rsidRPr="00D70D97" w:rsidRDefault="00671F8D" w:rsidP="0006579B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06579B">
        <w:rPr>
          <w:rFonts w:ascii="Times New Roman" w:hAnsi="Times New Roman"/>
          <w:sz w:val="24"/>
        </w:rPr>
        <w:t>Ez a kettős támogatás – állami és önkormányzati – együttesen valós seg</w:t>
      </w:r>
      <w:r w:rsidRPr="0006579B">
        <w:rPr>
          <w:rFonts w:ascii="Times New Roman" w:hAnsi="Times New Roman"/>
          <w:sz w:val="24"/>
        </w:rPr>
        <w:t>ítséget jelent a helyben élő családok számára.</w:t>
      </w:r>
    </w:p>
    <w:p w:rsidR="008E3360" w:rsidRPr="007F4F94" w:rsidRDefault="00671F8D" w:rsidP="007F4F9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7F4F94">
        <w:rPr>
          <w:rFonts w:ascii="Times New Roman" w:hAnsi="Times New Roman"/>
          <w:sz w:val="24"/>
        </w:rPr>
        <w:br w:type="page"/>
      </w:r>
    </w:p>
    <w:p w:rsidR="008E3360" w:rsidRPr="008E3360" w:rsidRDefault="008E3360" w:rsidP="008E33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374CDB" w:rsidRPr="00FD26AB" w:rsidRDefault="00671F8D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D26AB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:rsidR="00374CDB" w:rsidRPr="00FD26AB" w:rsidRDefault="00374CDB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bookmarkEnd w:id="3"/>
    <w:bookmarkEnd w:id="4"/>
    <w:bookmarkEnd w:id="5"/>
    <w:p w:rsidR="008222F3" w:rsidRPr="008222F3" w:rsidRDefault="00671F8D" w:rsidP="008222F3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Budapest Főváros VII. kerület Erzsébetváros Önkormányzat</w:t>
      </w:r>
      <w:r w:rsidR="001C202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a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Képviselő-testület</w:t>
      </w:r>
      <w:r w:rsidR="001C202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ének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r w:rsidR="006040E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 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.../2025. (</w:t>
      </w:r>
      <w:r w:rsidR="00582F8F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IX</w:t>
      </w:r>
      <w:r w:rsidR="006A1C1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</w:t>
      </w:r>
      <w:r w:rsidR="00582F8F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24</w:t>
      </w:r>
      <w:r w:rsidR="006A1C1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) határozata</w:t>
      </w:r>
      <w:r w:rsidR="00807D51" w:rsidRPr="00807D51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r w:rsidR="00E871D2" w:rsidRPr="00E871D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a</w:t>
      </w:r>
      <w:r w:rsidR="00614BA2" w:rsidRPr="00614BA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r w:rsidR="0006579B" w:rsidRPr="0006579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Budapest Főváros VII. kerület Erzsébetváros Önkormányzata Képviselő-testületének 48/2025. (II.19.) határozatának visszavonásáról és Erzsébetváros bekapcsolódásáról az Otthon Start Programba</w:t>
      </w:r>
    </w:p>
    <w:p w:rsidR="00456D44" w:rsidRPr="00FD26AB" w:rsidRDefault="00456D44" w:rsidP="00456D44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:rsidR="00582F8F" w:rsidRDefault="00671F8D" w:rsidP="00AD4CCD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4CCD">
        <w:rPr>
          <w:rFonts w:ascii="Times New Roman" w:hAnsi="Times New Roman"/>
          <w:sz w:val="24"/>
          <w:szCs w:val="24"/>
        </w:rPr>
        <w:t xml:space="preserve">Budapest Főváros VII. kerület Erzsébetváros Önkormányzatának Képviselő-testülete úgy dönt, </w:t>
      </w:r>
      <w:r w:rsidRPr="00F86B84">
        <w:rPr>
          <w:rFonts w:ascii="Times New Roman" w:hAnsi="Times New Roman"/>
          <w:sz w:val="24"/>
          <w:szCs w:val="24"/>
        </w:rPr>
        <w:t>hogy</w:t>
      </w:r>
      <w:r>
        <w:rPr>
          <w:rFonts w:ascii="Times New Roman" w:hAnsi="Times New Roman"/>
          <w:sz w:val="24"/>
          <w:szCs w:val="24"/>
        </w:rPr>
        <w:t>:</w:t>
      </w:r>
    </w:p>
    <w:p w:rsidR="00582F8F" w:rsidRDefault="00582F8F" w:rsidP="00AD4CCD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71D2" w:rsidRPr="0006579B" w:rsidRDefault="00671F8D" w:rsidP="00B23423">
      <w:pPr>
        <w:pStyle w:val="Listaszerbekezds"/>
        <w:numPr>
          <w:ilvl w:val="0"/>
          <w:numId w:val="21"/>
        </w:numPr>
        <w:spacing w:after="0" w:line="264" w:lineRule="auto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v</w:t>
      </w:r>
      <w:r w:rsidR="0006579B" w:rsidRPr="0006579B">
        <w:rPr>
          <w:rFonts w:ascii="Times New Roman" w:eastAsiaTheme="minorHAnsi" w:hAnsi="Times New Roman"/>
          <w:bCs/>
          <w:sz w:val="24"/>
          <w:szCs w:val="24"/>
          <w:lang w:eastAsia="en-US"/>
        </w:rPr>
        <w:t>isszavonja a 48/2025. (II.19.) határozatát, amely a Budapest VII. kerület, Verseny utca 22–24. szám alatti ingatlan beépítéséről, lakóépület létesítéséről és a projektre 6 milliárd forint fedezet biztosításáról rendelkezett,</w:t>
      </w:r>
    </w:p>
    <w:p w:rsidR="00237F01" w:rsidRPr="00237F01" w:rsidRDefault="00671F8D" w:rsidP="00237F01">
      <w:pPr>
        <w:pStyle w:val="Listaszerbekezds"/>
        <w:numPr>
          <w:ilvl w:val="0"/>
          <w:numId w:val="21"/>
        </w:numPr>
        <w:spacing w:after="0" w:line="264" w:lineRule="auto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f</w:t>
      </w:r>
      <w:r w:rsidRPr="00237F01">
        <w:rPr>
          <w:rFonts w:ascii="Times New Roman" w:eastAsiaTheme="minorHAnsi" w:hAnsi="Times New Roman"/>
          <w:bCs/>
          <w:sz w:val="24"/>
          <w:szCs w:val="24"/>
          <w:lang w:eastAsia="en-US"/>
        </w:rPr>
        <w:t>elkéri a Polgármestert, hogy készítse elő az önkormá</w:t>
      </w:r>
      <w:r w:rsidRPr="00237F01">
        <w:rPr>
          <w:rFonts w:ascii="Times New Roman" w:eastAsiaTheme="minorHAnsi" w:hAnsi="Times New Roman"/>
          <w:bCs/>
          <w:sz w:val="24"/>
          <w:szCs w:val="24"/>
          <w:lang w:eastAsia="en-US"/>
        </w:rPr>
        <w:t>nyzati lakások elidegenítési szabályainak módosítását az alábbiak szerint:</w:t>
      </w:r>
    </w:p>
    <w:p w:rsidR="00237F01" w:rsidRPr="00237F01" w:rsidRDefault="00671F8D" w:rsidP="00237F01">
      <w:pPr>
        <w:pStyle w:val="Listaszerbekezds"/>
        <w:numPr>
          <w:ilvl w:val="0"/>
          <w:numId w:val="22"/>
        </w:numPr>
        <w:spacing w:after="0" w:line="264" w:lineRule="auto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a</w:t>
      </w:r>
      <w:r w:rsidRPr="00237F01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z Otthon Start programmal történő vásárlás minősüljön egyösszegű fizetésnek, a 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P</w:t>
      </w:r>
      <w:r w:rsidRPr="00237F01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rogramban lakást vásárlók váljanak jogosulttá a rendeletben meghatározott kedvezményre, 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és</w:t>
      </w:r>
    </w:p>
    <w:p w:rsidR="0006579B" w:rsidRPr="0006579B" w:rsidRDefault="00671F8D" w:rsidP="00237F01">
      <w:pPr>
        <w:pStyle w:val="Listaszerbekezds"/>
        <w:numPr>
          <w:ilvl w:val="0"/>
          <w:numId w:val="22"/>
        </w:numPr>
        <w:spacing w:after="0" w:line="264" w:lineRule="auto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az</w:t>
      </w:r>
      <w:r w:rsidRPr="00237F01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Otthon Start Program támogatásával történő vásárlás esetén a bérlők váljanak jogosulttá további 20 százalék vételár kedvezményre.</w:t>
      </w:r>
    </w:p>
    <w:p w:rsidR="0006579B" w:rsidRPr="0006579B" w:rsidRDefault="00671F8D" w:rsidP="0006579B">
      <w:pPr>
        <w:pStyle w:val="Listaszerbekezds"/>
        <w:numPr>
          <w:ilvl w:val="0"/>
          <w:numId w:val="21"/>
        </w:numPr>
        <w:spacing w:after="0" w:line="264" w:lineRule="auto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06579B">
        <w:rPr>
          <w:rFonts w:ascii="Times New Roman" w:eastAsiaTheme="minorHAnsi" w:hAnsi="Times New Roman"/>
          <w:bCs/>
          <w:sz w:val="24"/>
          <w:szCs w:val="24"/>
          <w:lang w:eastAsia="en-US"/>
        </w:rPr>
        <w:t>felkéri a Polgármestert, hogy az elidegenítési szabályok módosításáról a Képviselő-testületet 2025. december 31-éig tájékozta</w:t>
      </w:r>
      <w:r w:rsidRPr="0006579B">
        <w:rPr>
          <w:rFonts w:ascii="Times New Roman" w:eastAsiaTheme="minorHAnsi" w:hAnsi="Times New Roman"/>
          <w:bCs/>
          <w:sz w:val="24"/>
          <w:szCs w:val="24"/>
          <w:lang w:eastAsia="en-US"/>
        </w:rPr>
        <w:t>ssa.</w:t>
      </w:r>
    </w:p>
    <w:p w:rsidR="00B23423" w:rsidRDefault="00B23423" w:rsidP="00B23423">
      <w:pPr>
        <w:pStyle w:val="Listaszerbekezds"/>
        <w:spacing w:after="0" w:line="264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</w:p>
    <w:p w:rsidR="00456D44" w:rsidRPr="006A1C19" w:rsidRDefault="00671F8D" w:rsidP="006A1C19">
      <w:pPr>
        <w:spacing w:after="0" w:line="264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  <w:r w:rsidRPr="006A1C1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Felelős:</w:t>
      </w:r>
      <w:r w:rsidR="006A1C19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8C3452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="00973FA5" w:rsidRPr="006A1C19">
        <w:rPr>
          <w:rFonts w:ascii="Times New Roman" w:eastAsiaTheme="minorHAnsi" w:hAnsi="Times New Roman"/>
          <w:sz w:val="24"/>
          <w:szCs w:val="24"/>
          <w:lang w:eastAsia="en-US"/>
        </w:rPr>
        <w:t>Niedermüller Péter polgármester</w:t>
      </w:r>
      <w:r w:rsidRPr="006A1C19">
        <w:rPr>
          <w:rFonts w:ascii="Times New Roman" w:eastAsiaTheme="minorHAnsi" w:hAnsi="Times New Roman"/>
          <w:sz w:val="24"/>
          <w:szCs w:val="24"/>
          <w:lang w:eastAsia="en-US"/>
        </w:rPr>
        <w:tab/>
      </w:r>
    </w:p>
    <w:p w:rsidR="00CE79F3" w:rsidRDefault="00671F8D" w:rsidP="006A1C19">
      <w:pPr>
        <w:spacing w:after="0" w:line="264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A1C1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Határidő:</w:t>
      </w:r>
      <w:r w:rsidRPr="006A1C19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8C3452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6A1C19">
        <w:rPr>
          <w:rFonts w:ascii="Times New Roman" w:eastAsiaTheme="minorHAnsi" w:hAnsi="Times New Roman"/>
          <w:sz w:val="24"/>
          <w:szCs w:val="24"/>
          <w:lang w:eastAsia="en-US"/>
        </w:rPr>
        <w:t>2025.</w:t>
      </w:r>
      <w:r w:rsidR="004B36FA" w:rsidRPr="006A1C19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06579B">
        <w:rPr>
          <w:rFonts w:ascii="Times New Roman" w:eastAsiaTheme="minorHAnsi" w:hAnsi="Times New Roman"/>
          <w:sz w:val="24"/>
          <w:szCs w:val="24"/>
          <w:lang w:eastAsia="en-US"/>
        </w:rPr>
        <w:t>december</w:t>
      </w:r>
      <w:r w:rsidR="00433D1E">
        <w:rPr>
          <w:rFonts w:ascii="Times New Roman" w:eastAsiaTheme="minorHAnsi" w:hAnsi="Times New Roman"/>
          <w:sz w:val="24"/>
          <w:szCs w:val="24"/>
          <w:lang w:eastAsia="en-US"/>
        </w:rPr>
        <w:t xml:space="preserve"> 3</w:t>
      </w:r>
      <w:r w:rsidR="00582F8F">
        <w:rPr>
          <w:rFonts w:ascii="Times New Roman" w:eastAsiaTheme="minorHAnsi" w:hAnsi="Times New Roman"/>
          <w:sz w:val="24"/>
          <w:szCs w:val="24"/>
          <w:lang w:eastAsia="en-US"/>
        </w:rPr>
        <w:t>1</w:t>
      </w:r>
      <w:r w:rsidRPr="006A1C19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:rsidR="00BE48D4" w:rsidRPr="00FD26AB" w:rsidRDefault="00BE48D4" w:rsidP="00B25518">
      <w:pPr>
        <w:spacing w:after="0" w:line="264" w:lineRule="auto"/>
        <w:ind w:left="14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1864E4" w:rsidRPr="00B25518" w:rsidRDefault="00671F8D" w:rsidP="00B25518">
      <w:pPr>
        <w:pStyle w:val="Listaszerbekezds"/>
        <w:spacing w:after="0" w:line="264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ab/>
        <w:t xml:space="preserve">    </w:t>
      </w:r>
      <w:r w:rsidR="00D60BAA" w:rsidRPr="00FD26AB">
        <w:rPr>
          <w:rFonts w:ascii="Times New Roman" w:eastAsiaTheme="minorHAnsi" w:hAnsi="Times New Roman"/>
          <w:sz w:val="24"/>
          <w:szCs w:val="24"/>
          <w:lang w:eastAsia="en-US"/>
        </w:rPr>
        <w:tab/>
      </w:r>
      <w:bookmarkEnd w:id="6"/>
    </w:p>
    <w:p w:rsidR="006A1C19" w:rsidRDefault="006A1C19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16D7" w:rsidRPr="00FD26AB" w:rsidRDefault="00671F8D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D26AB">
        <w:rPr>
          <w:rFonts w:ascii="Times New Roman" w:hAnsi="Times New Roman"/>
          <w:sz w:val="24"/>
          <w:szCs w:val="24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796743663"/>
          <w:placeholder>
            <w:docPart w:val="9568C740BBA341C6A9FFB07EA138FB7E"/>
          </w:placeholder>
        </w:sdtPr>
        <w:sdtEndPr/>
        <w:sdtContent>
          <w:r w:rsidRPr="00FD26AB">
            <w:rPr>
              <w:rFonts w:ascii="Times New Roman" w:hAnsi="Times New Roman"/>
              <w:sz w:val="24"/>
            </w:rPr>
            <w:t>202</w:t>
          </w:r>
          <w:r w:rsidR="00A35FB3">
            <w:rPr>
              <w:rFonts w:ascii="Times New Roman" w:hAnsi="Times New Roman"/>
              <w:sz w:val="24"/>
            </w:rPr>
            <w:t>5</w:t>
          </w:r>
        </w:sdtContent>
      </w:sdt>
      <w:r w:rsidRPr="00FD26AB">
        <w:rPr>
          <w:rFonts w:ascii="Times New Roman" w:hAnsi="Times New Roman"/>
          <w:sz w:val="24"/>
          <w:szCs w:val="24"/>
        </w:rPr>
        <w:t xml:space="preserve">. </w:t>
      </w:r>
      <w:r w:rsidR="00582F8F">
        <w:rPr>
          <w:rFonts w:ascii="Times New Roman" w:hAnsi="Times New Roman"/>
          <w:sz w:val="24"/>
          <w:szCs w:val="24"/>
        </w:rPr>
        <w:t xml:space="preserve">szeptember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1427252641"/>
          <w:placeholder>
            <w:docPart w:val="9568C740BBA341C6A9FFB07EA138FB7E"/>
          </w:placeholder>
        </w:sdtPr>
        <w:sdtEndPr/>
        <w:sdtContent>
          <w:r w:rsidR="00EF5EAA">
            <w:rPr>
              <w:rFonts w:ascii="Times New Roman" w:hAnsi="Times New Roman"/>
              <w:sz w:val="24"/>
              <w:szCs w:val="24"/>
            </w:rPr>
            <w:t>11</w:t>
          </w:r>
          <w:r w:rsidR="00433D1E">
            <w:rPr>
              <w:rFonts w:ascii="Times New Roman" w:hAnsi="Times New Roman"/>
              <w:sz w:val="24"/>
              <w:szCs w:val="24"/>
            </w:rPr>
            <w:t>.</w:t>
          </w:r>
        </w:sdtContent>
      </w:sdt>
    </w:p>
    <w:p w:rsidR="001864E4" w:rsidRPr="00FD26AB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2391" w:rsidRPr="00FD26AB" w:rsidRDefault="00312391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FD26AB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1C19" w:rsidRDefault="006A1C19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1C19" w:rsidRDefault="006A1C19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1C19" w:rsidRDefault="006A1C19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1C19" w:rsidRDefault="00671F8D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Benedek Zsolt               dr. Kosztolányi Dénes              dr. Molnár Dominik               Ripka András              </w:t>
      </w:r>
    </w:p>
    <w:p w:rsidR="00EE2CF1" w:rsidRDefault="00671F8D" w:rsidP="008E136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frakcióvezető                         képviselő                                képviselő                            képviselő</w:t>
      </w:r>
      <w:bookmarkEnd w:id="7"/>
    </w:p>
    <w:bookmarkEnd w:id="2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bookmarkStart w:id="8" w:name="_GoBack"/>
      <w:bookmarkEnd w:id="0"/>
      <w:bookmarkEnd w:id="1"/>
      <w:bookmarkEnd w:id="8"/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1F8D" w:rsidRDefault="00671F8D">
      <w:pPr>
        <w:spacing w:after="0" w:line="240" w:lineRule="auto"/>
      </w:pPr>
      <w:r>
        <w:separator/>
      </w:r>
    </w:p>
  </w:endnote>
  <w:endnote w:type="continuationSeparator" w:id="0">
    <w:p w:rsidR="00671F8D" w:rsidRDefault="00671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671F8D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EF5EAA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1F8D" w:rsidRDefault="00671F8D">
      <w:pPr>
        <w:spacing w:after="0" w:line="240" w:lineRule="auto"/>
      </w:pPr>
      <w:r>
        <w:separator/>
      </w:r>
    </w:p>
  </w:footnote>
  <w:footnote w:type="continuationSeparator" w:id="0">
    <w:p w:rsidR="00671F8D" w:rsidRDefault="00671F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3D28A1F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C94B7C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37EB1D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20A6CA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7A6C72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122BF4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4A623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E72575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A3C945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6D84D8B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C38EC8A" w:tentative="1">
      <w:start w:val="1"/>
      <w:numFmt w:val="lowerLetter"/>
      <w:lvlText w:val="%2."/>
      <w:lvlJc w:val="left"/>
      <w:pPr>
        <w:ind w:left="1440" w:hanging="360"/>
      </w:pPr>
    </w:lvl>
    <w:lvl w:ilvl="2" w:tplc="1F927666" w:tentative="1">
      <w:start w:val="1"/>
      <w:numFmt w:val="lowerRoman"/>
      <w:lvlText w:val="%3."/>
      <w:lvlJc w:val="right"/>
      <w:pPr>
        <w:ind w:left="2160" w:hanging="180"/>
      </w:pPr>
    </w:lvl>
    <w:lvl w:ilvl="3" w:tplc="9EB4F290" w:tentative="1">
      <w:start w:val="1"/>
      <w:numFmt w:val="decimal"/>
      <w:lvlText w:val="%4."/>
      <w:lvlJc w:val="left"/>
      <w:pPr>
        <w:ind w:left="2880" w:hanging="360"/>
      </w:pPr>
    </w:lvl>
    <w:lvl w:ilvl="4" w:tplc="047694CC" w:tentative="1">
      <w:start w:val="1"/>
      <w:numFmt w:val="lowerLetter"/>
      <w:lvlText w:val="%5."/>
      <w:lvlJc w:val="left"/>
      <w:pPr>
        <w:ind w:left="3600" w:hanging="360"/>
      </w:pPr>
    </w:lvl>
    <w:lvl w:ilvl="5" w:tplc="E020D8DC" w:tentative="1">
      <w:start w:val="1"/>
      <w:numFmt w:val="lowerRoman"/>
      <w:lvlText w:val="%6."/>
      <w:lvlJc w:val="right"/>
      <w:pPr>
        <w:ind w:left="4320" w:hanging="180"/>
      </w:pPr>
    </w:lvl>
    <w:lvl w:ilvl="6" w:tplc="048A8ACA" w:tentative="1">
      <w:start w:val="1"/>
      <w:numFmt w:val="decimal"/>
      <w:lvlText w:val="%7."/>
      <w:lvlJc w:val="left"/>
      <w:pPr>
        <w:ind w:left="5040" w:hanging="360"/>
      </w:pPr>
    </w:lvl>
    <w:lvl w:ilvl="7" w:tplc="07B2ABBC" w:tentative="1">
      <w:start w:val="1"/>
      <w:numFmt w:val="lowerLetter"/>
      <w:lvlText w:val="%8."/>
      <w:lvlJc w:val="left"/>
      <w:pPr>
        <w:ind w:left="5760" w:hanging="360"/>
      </w:pPr>
    </w:lvl>
    <w:lvl w:ilvl="8" w:tplc="F69088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582E5F6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F80C12A" w:tentative="1">
      <w:start w:val="1"/>
      <w:numFmt w:val="lowerLetter"/>
      <w:lvlText w:val="%2."/>
      <w:lvlJc w:val="left"/>
      <w:pPr>
        <w:ind w:left="1800" w:hanging="360"/>
      </w:pPr>
    </w:lvl>
    <w:lvl w:ilvl="2" w:tplc="13CCF7E0" w:tentative="1">
      <w:start w:val="1"/>
      <w:numFmt w:val="lowerRoman"/>
      <w:lvlText w:val="%3."/>
      <w:lvlJc w:val="right"/>
      <w:pPr>
        <w:ind w:left="2520" w:hanging="180"/>
      </w:pPr>
    </w:lvl>
    <w:lvl w:ilvl="3" w:tplc="FAA672A6" w:tentative="1">
      <w:start w:val="1"/>
      <w:numFmt w:val="decimal"/>
      <w:lvlText w:val="%4."/>
      <w:lvlJc w:val="left"/>
      <w:pPr>
        <w:ind w:left="3240" w:hanging="360"/>
      </w:pPr>
    </w:lvl>
    <w:lvl w:ilvl="4" w:tplc="B96E27C0" w:tentative="1">
      <w:start w:val="1"/>
      <w:numFmt w:val="lowerLetter"/>
      <w:lvlText w:val="%5."/>
      <w:lvlJc w:val="left"/>
      <w:pPr>
        <w:ind w:left="3960" w:hanging="360"/>
      </w:pPr>
    </w:lvl>
    <w:lvl w:ilvl="5" w:tplc="56402C5E" w:tentative="1">
      <w:start w:val="1"/>
      <w:numFmt w:val="lowerRoman"/>
      <w:lvlText w:val="%6."/>
      <w:lvlJc w:val="right"/>
      <w:pPr>
        <w:ind w:left="4680" w:hanging="180"/>
      </w:pPr>
    </w:lvl>
    <w:lvl w:ilvl="6" w:tplc="6F1CE608" w:tentative="1">
      <w:start w:val="1"/>
      <w:numFmt w:val="decimal"/>
      <w:lvlText w:val="%7."/>
      <w:lvlJc w:val="left"/>
      <w:pPr>
        <w:ind w:left="5400" w:hanging="360"/>
      </w:pPr>
    </w:lvl>
    <w:lvl w:ilvl="7" w:tplc="6DEED4DE" w:tentative="1">
      <w:start w:val="1"/>
      <w:numFmt w:val="lowerLetter"/>
      <w:lvlText w:val="%8."/>
      <w:lvlJc w:val="left"/>
      <w:pPr>
        <w:ind w:left="6120" w:hanging="360"/>
      </w:pPr>
    </w:lvl>
    <w:lvl w:ilvl="8" w:tplc="DB74795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043A84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14E3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0631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987D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A4C3E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02B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30BA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D643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45C5C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D25A6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9437C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4C5D2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3AC9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4E96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8AC7A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0686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A4F8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5A33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2344368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69648ADE" w:tentative="1">
      <w:start w:val="1"/>
      <w:numFmt w:val="lowerLetter"/>
      <w:lvlText w:val="%2."/>
      <w:lvlJc w:val="left"/>
      <w:pPr>
        <w:ind w:left="1146" w:hanging="360"/>
      </w:pPr>
    </w:lvl>
    <w:lvl w:ilvl="2" w:tplc="D5F6CA96" w:tentative="1">
      <w:start w:val="1"/>
      <w:numFmt w:val="lowerRoman"/>
      <w:lvlText w:val="%3."/>
      <w:lvlJc w:val="right"/>
      <w:pPr>
        <w:ind w:left="1866" w:hanging="180"/>
      </w:pPr>
    </w:lvl>
    <w:lvl w:ilvl="3" w:tplc="8C54E07C" w:tentative="1">
      <w:start w:val="1"/>
      <w:numFmt w:val="decimal"/>
      <w:lvlText w:val="%4."/>
      <w:lvlJc w:val="left"/>
      <w:pPr>
        <w:ind w:left="2586" w:hanging="360"/>
      </w:pPr>
    </w:lvl>
    <w:lvl w:ilvl="4" w:tplc="6FF6BAA6" w:tentative="1">
      <w:start w:val="1"/>
      <w:numFmt w:val="lowerLetter"/>
      <w:lvlText w:val="%5."/>
      <w:lvlJc w:val="left"/>
      <w:pPr>
        <w:ind w:left="3306" w:hanging="360"/>
      </w:pPr>
    </w:lvl>
    <w:lvl w:ilvl="5" w:tplc="EDA6B240" w:tentative="1">
      <w:start w:val="1"/>
      <w:numFmt w:val="lowerRoman"/>
      <w:lvlText w:val="%6."/>
      <w:lvlJc w:val="right"/>
      <w:pPr>
        <w:ind w:left="4026" w:hanging="180"/>
      </w:pPr>
    </w:lvl>
    <w:lvl w:ilvl="6" w:tplc="C7BE3A30" w:tentative="1">
      <w:start w:val="1"/>
      <w:numFmt w:val="decimal"/>
      <w:lvlText w:val="%7."/>
      <w:lvlJc w:val="left"/>
      <w:pPr>
        <w:ind w:left="4746" w:hanging="360"/>
      </w:pPr>
    </w:lvl>
    <w:lvl w:ilvl="7" w:tplc="D40C7C9E" w:tentative="1">
      <w:start w:val="1"/>
      <w:numFmt w:val="lowerLetter"/>
      <w:lvlText w:val="%8."/>
      <w:lvlJc w:val="left"/>
      <w:pPr>
        <w:ind w:left="5466" w:hanging="360"/>
      </w:pPr>
    </w:lvl>
    <w:lvl w:ilvl="8" w:tplc="19A07242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65D8A8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A0ECD3A" w:tentative="1">
      <w:start w:val="1"/>
      <w:numFmt w:val="lowerLetter"/>
      <w:lvlText w:val="%2."/>
      <w:lvlJc w:val="left"/>
      <w:pPr>
        <w:ind w:left="1440" w:hanging="360"/>
      </w:pPr>
    </w:lvl>
    <w:lvl w:ilvl="2" w:tplc="D9B0D032" w:tentative="1">
      <w:start w:val="1"/>
      <w:numFmt w:val="lowerRoman"/>
      <w:lvlText w:val="%3."/>
      <w:lvlJc w:val="right"/>
      <w:pPr>
        <w:ind w:left="2160" w:hanging="180"/>
      </w:pPr>
    </w:lvl>
    <w:lvl w:ilvl="3" w:tplc="A0CAE5DE" w:tentative="1">
      <w:start w:val="1"/>
      <w:numFmt w:val="decimal"/>
      <w:lvlText w:val="%4."/>
      <w:lvlJc w:val="left"/>
      <w:pPr>
        <w:ind w:left="2880" w:hanging="360"/>
      </w:pPr>
    </w:lvl>
    <w:lvl w:ilvl="4" w:tplc="1D0E23F2" w:tentative="1">
      <w:start w:val="1"/>
      <w:numFmt w:val="lowerLetter"/>
      <w:lvlText w:val="%5."/>
      <w:lvlJc w:val="left"/>
      <w:pPr>
        <w:ind w:left="3600" w:hanging="360"/>
      </w:pPr>
    </w:lvl>
    <w:lvl w:ilvl="5" w:tplc="817A87A0" w:tentative="1">
      <w:start w:val="1"/>
      <w:numFmt w:val="lowerRoman"/>
      <w:lvlText w:val="%6."/>
      <w:lvlJc w:val="right"/>
      <w:pPr>
        <w:ind w:left="4320" w:hanging="180"/>
      </w:pPr>
    </w:lvl>
    <w:lvl w:ilvl="6" w:tplc="85767060" w:tentative="1">
      <w:start w:val="1"/>
      <w:numFmt w:val="decimal"/>
      <w:lvlText w:val="%7."/>
      <w:lvlJc w:val="left"/>
      <w:pPr>
        <w:ind w:left="5040" w:hanging="360"/>
      </w:pPr>
    </w:lvl>
    <w:lvl w:ilvl="7" w:tplc="96F2704A" w:tentative="1">
      <w:start w:val="1"/>
      <w:numFmt w:val="lowerLetter"/>
      <w:lvlText w:val="%8."/>
      <w:lvlJc w:val="left"/>
      <w:pPr>
        <w:ind w:left="5760" w:hanging="360"/>
      </w:pPr>
    </w:lvl>
    <w:lvl w:ilvl="8" w:tplc="6478B2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F21199"/>
    <w:multiLevelType w:val="hybridMultilevel"/>
    <w:tmpl w:val="93661F52"/>
    <w:lvl w:ilvl="0" w:tplc="493C0910">
      <w:start w:val="1"/>
      <w:numFmt w:val="decimal"/>
      <w:lvlText w:val="%1."/>
      <w:lvlJc w:val="left"/>
      <w:pPr>
        <w:ind w:left="720" w:hanging="360"/>
      </w:pPr>
    </w:lvl>
    <w:lvl w:ilvl="1" w:tplc="EFC28C08" w:tentative="1">
      <w:start w:val="1"/>
      <w:numFmt w:val="lowerLetter"/>
      <w:lvlText w:val="%2."/>
      <w:lvlJc w:val="left"/>
      <w:pPr>
        <w:ind w:left="1440" w:hanging="360"/>
      </w:pPr>
    </w:lvl>
    <w:lvl w:ilvl="2" w:tplc="B3A0AC0C" w:tentative="1">
      <w:start w:val="1"/>
      <w:numFmt w:val="lowerRoman"/>
      <w:lvlText w:val="%3."/>
      <w:lvlJc w:val="right"/>
      <w:pPr>
        <w:ind w:left="2160" w:hanging="180"/>
      </w:pPr>
    </w:lvl>
    <w:lvl w:ilvl="3" w:tplc="D42AD238" w:tentative="1">
      <w:start w:val="1"/>
      <w:numFmt w:val="decimal"/>
      <w:lvlText w:val="%4."/>
      <w:lvlJc w:val="left"/>
      <w:pPr>
        <w:ind w:left="2880" w:hanging="360"/>
      </w:pPr>
    </w:lvl>
    <w:lvl w:ilvl="4" w:tplc="2E7EF2B4" w:tentative="1">
      <w:start w:val="1"/>
      <w:numFmt w:val="lowerLetter"/>
      <w:lvlText w:val="%5."/>
      <w:lvlJc w:val="left"/>
      <w:pPr>
        <w:ind w:left="3600" w:hanging="360"/>
      </w:pPr>
    </w:lvl>
    <w:lvl w:ilvl="5" w:tplc="A3A2F06E" w:tentative="1">
      <w:start w:val="1"/>
      <w:numFmt w:val="lowerRoman"/>
      <w:lvlText w:val="%6."/>
      <w:lvlJc w:val="right"/>
      <w:pPr>
        <w:ind w:left="4320" w:hanging="180"/>
      </w:pPr>
    </w:lvl>
    <w:lvl w:ilvl="6" w:tplc="2B3602C8" w:tentative="1">
      <w:start w:val="1"/>
      <w:numFmt w:val="decimal"/>
      <w:lvlText w:val="%7."/>
      <w:lvlJc w:val="left"/>
      <w:pPr>
        <w:ind w:left="5040" w:hanging="360"/>
      </w:pPr>
    </w:lvl>
    <w:lvl w:ilvl="7" w:tplc="0EEA86D2" w:tentative="1">
      <w:start w:val="1"/>
      <w:numFmt w:val="lowerLetter"/>
      <w:lvlText w:val="%8."/>
      <w:lvlJc w:val="left"/>
      <w:pPr>
        <w:ind w:left="5760" w:hanging="360"/>
      </w:pPr>
    </w:lvl>
    <w:lvl w:ilvl="8" w:tplc="85B051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A086DFC2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B846FBE6">
      <w:start w:val="1"/>
      <w:numFmt w:val="lowerLetter"/>
      <w:lvlText w:val="%2."/>
      <w:lvlJc w:val="left"/>
      <w:pPr>
        <w:ind w:left="1365" w:hanging="360"/>
      </w:pPr>
    </w:lvl>
    <w:lvl w:ilvl="2" w:tplc="2E2A8708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DE5C1A24" w:tentative="1">
      <w:start w:val="1"/>
      <w:numFmt w:val="decimal"/>
      <w:lvlText w:val="%4."/>
      <w:lvlJc w:val="left"/>
      <w:pPr>
        <w:ind w:left="2805" w:hanging="360"/>
      </w:pPr>
    </w:lvl>
    <w:lvl w:ilvl="4" w:tplc="3E4C38BA" w:tentative="1">
      <w:start w:val="1"/>
      <w:numFmt w:val="lowerLetter"/>
      <w:lvlText w:val="%5."/>
      <w:lvlJc w:val="left"/>
      <w:pPr>
        <w:ind w:left="3525" w:hanging="360"/>
      </w:pPr>
    </w:lvl>
    <w:lvl w:ilvl="5" w:tplc="B7E4368C" w:tentative="1">
      <w:start w:val="1"/>
      <w:numFmt w:val="lowerRoman"/>
      <w:lvlText w:val="%6."/>
      <w:lvlJc w:val="right"/>
      <w:pPr>
        <w:ind w:left="4245" w:hanging="180"/>
      </w:pPr>
    </w:lvl>
    <w:lvl w:ilvl="6" w:tplc="FE6E5FA6" w:tentative="1">
      <w:start w:val="1"/>
      <w:numFmt w:val="decimal"/>
      <w:lvlText w:val="%7."/>
      <w:lvlJc w:val="left"/>
      <w:pPr>
        <w:ind w:left="4965" w:hanging="360"/>
      </w:pPr>
    </w:lvl>
    <w:lvl w:ilvl="7" w:tplc="DD4C54EA" w:tentative="1">
      <w:start w:val="1"/>
      <w:numFmt w:val="lowerLetter"/>
      <w:lvlText w:val="%8."/>
      <w:lvlJc w:val="left"/>
      <w:pPr>
        <w:ind w:left="5685" w:hanging="360"/>
      </w:pPr>
    </w:lvl>
    <w:lvl w:ilvl="8" w:tplc="FC8C0BB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4D60991"/>
    <w:multiLevelType w:val="hybridMultilevel"/>
    <w:tmpl w:val="F54ADE58"/>
    <w:lvl w:ilvl="0" w:tplc="55C24B0E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B91E5D9E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FC7CBB8E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A5622AC6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6AE2DFB8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37ECC3FC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520273B2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FCD88D4A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D724098A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1" w15:restartNumberingAfterBreak="0">
    <w:nsid w:val="4C0A6CB7"/>
    <w:multiLevelType w:val="hybridMultilevel"/>
    <w:tmpl w:val="2ED4CB8C"/>
    <w:lvl w:ilvl="0" w:tplc="37B2EF6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8947D5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630AE2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0CAFD7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C1EDC0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572B5E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AA2A8A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CB2FF8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CC25E4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69C62CF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D609CF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ED887F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D7EA09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8F65E6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1E44B3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97201E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AC8D46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31CB96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7E0CF90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308A83A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406B27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7621A3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55806C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006CE7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BA8652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2760CC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EB2660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B0C06768">
      <w:start w:val="1"/>
      <w:numFmt w:val="upperLetter"/>
      <w:lvlText w:val="%1."/>
      <w:lvlJc w:val="left"/>
      <w:pPr>
        <w:ind w:left="720" w:hanging="360"/>
      </w:pPr>
    </w:lvl>
    <w:lvl w:ilvl="1" w:tplc="84FC3998" w:tentative="1">
      <w:start w:val="1"/>
      <w:numFmt w:val="lowerLetter"/>
      <w:lvlText w:val="%2."/>
      <w:lvlJc w:val="left"/>
      <w:pPr>
        <w:ind w:left="1440" w:hanging="360"/>
      </w:pPr>
    </w:lvl>
    <w:lvl w:ilvl="2" w:tplc="D8FE4BB6" w:tentative="1">
      <w:start w:val="1"/>
      <w:numFmt w:val="lowerRoman"/>
      <w:lvlText w:val="%3."/>
      <w:lvlJc w:val="right"/>
      <w:pPr>
        <w:ind w:left="2160" w:hanging="180"/>
      </w:pPr>
    </w:lvl>
    <w:lvl w:ilvl="3" w:tplc="FED842F2" w:tentative="1">
      <w:start w:val="1"/>
      <w:numFmt w:val="decimal"/>
      <w:lvlText w:val="%4."/>
      <w:lvlJc w:val="left"/>
      <w:pPr>
        <w:ind w:left="2880" w:hanging="360"/>
      </w:pPr>
    </w:lvl>
    <w:lvl w:ilvl="4" w:tplc="B156CAE8" w:tentative="1">
      <w:start w:val="1"/>
      <w:numFmt w:val="lowerLetter"/>
      <w:lvlText w:val="%5."/>
      <w:lvlJc w:val="left"/>
      <w:pPr>
        <w:ind w:left="3600" w:hanging="360"/>
      </w:pPr>
    </w:lvl>
    <w:lvl w:ilvl="5" w:tplc="D07A63EC" w:tentative="1">
      <w:start w:val="1"/>
      <w:numFmt w:val="lowerRoman"/>
      <w:lvlText w:val="%6."/>
      <w:lvlJc w:val="right"/>
      <w:pPr>
        <w:ind w:left="4320" w:hanging="180"/>
      </w:pPr>
    </w:lvl>
    <w:lvl w:ilvl="6" w:tplc="BCA0CEB2" w:tentative="1">
      <w:start w:val="1"/>
      <w:numFmt w:val="decimal"/>
      <w:lvlText w:val="%7."/>
      <w:lvlJc w:val="left"/>
      <w:pPr>
        <w:ind w:left="5040" w:hanging="360"/>
      </w:pPr>
    </w:lvl>
    <w:lvl w:ilvl="7" w:tplc="04ACB772" w:tentative="1">
      <w:start w:val="1"/>
      <w:numFmt w:val="lowerLetter"/>
      <w:lvlText w:val="%8."/>
      <w:lvlJc w:val="left"/>
      <w:pPr>
        <w:ind w:left="5760" w:hanging="360"/>
      </w:pPr>
    </w:lvl>
    <w:lvl w:ilvl="8" w:tplc="131A27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4E322BE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C810B20C" w:tentative="1">
      <w:start w:val="1"/>
      <w:numFmt w:val="lowerLetter"/>
      <w:lvlText w:val="%2."/>
      <w:lvlJc w:val="left"/>
      <w:pPr>
        <w:ind w:left="1800" w:hanging="360"/>
      </w:pPr>
    </w:lvl>
    <w:lvl w:ilvl="2" w:tplc="276CB5FC" w:tentative="1">
      <w:start w:val="1"/>
      <w:numFmt w:val="lowerRoman"/>
      <w:lvlText w:val="%3."/>
      <w:lvlJc w:val="right"/>
      <w:pPr>
        <w:ind w:left="2520" w:hanging="180"/>
      </w:pPr>
    </w:lvl>
    <w:lvl w:ilvl="3" w:tplc="03948670" w:tentative="1">
      <w:start w:val="1"/>
      <w:numFmt w:val="decimal"/>
      <w:lvlText w:val="%4."/>
      <w:lvlJc w:val="left"/>
      <w:pPr>
        <w:ind w:left="3240" w:hanging="360"/>
      </w:pPr>
    </w:lvl>
    <w:lvl w:ilvl="4" w:tplc="D7D8F814" w:tentative="1">
      <w:start w:val="1"/>
      <w:numFmt w:val="lowerLetter"/>
      <w:lvlText w:val="%5."/>
      <w:lvlJc w:val="left"/>
      <w:pPr>
        <w:ind w:left="3960" w:hanging="360"/>
      </w:pPr>
    </w:lvl>
    <w:lvl w:ilvl="5" w:tplc="AC36347C" w:tentative="1">
      <w:start w:val="1"/>
      <w:numFmt w:val="lowerRoman"/>
      <w:lvlText w:val="%6."/>
      <w:lvlJc w:val="right"/>
      <w:pPr>
        <w:ind w:left="4680" w:hanging="180"/>
      </w:pPr>
    </w:lvl>
    <w:lvl w:ilvl="6" w:tplc="DF56954E" w:tentative="1">
      <w:start w:val="1"/>
      <w:numFmt w:val="decimal"/>
      <w:lvlText w:val="%7."/>
      <w:lvlJc w:val="left"/>
      <w:pPr>
        <w:ind w:left="5400" w:hanging="360"/>
      </w:pPr>
    </w:lvl>
    <w:lvl w:ilvl="7" w:tplc="5A1C3A54" w:tentative="1">
      <w:start w:val="1"/>
      <w:numFmt w:val="lowerLetter"/>
      <w:lvlText w:val="%8."/>
      <w:lvlJc w:val="left"/>
      <w:pPr>
        <w:ind w:left="6120" w:hanging="360"/>
      </w:pPr>
    </w:lvl>
    <w:lvl w:ilvl="8" w:tplc="378E8A3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B718B43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0A6C562" w:tentative="1">
      <w:start w:val="1"/>
      <w:numFmt w:val="lowerLetter"/>
      <w:lvlText w:val="%2."/>
      <w:lvlJc w:val="left"/>
      <w:pPr>
        <w:ind w:left="1440" w:hanging="360"/>
      </w:pPr>
    </w:lvl>
    <w:lvl w:ilvl="2" w:tplc="F5DCA930" w:tentative="1">
      <w:start w:val="1"/>
      <w:numFmt w:val="lowerRoman"/>
      <w:lvlText w:val="%3."/>
      <w:lvlJc w:val="right"/>
      <w:pPr>
        <w:ind w:left="2160" w:hanging="180"/>
      </w:pPr>
    </w:lvl>
    <w:lvl w:ilvl="3" w:tplc="3B00DDD4" w:tentative="1">
      <w:start w:val="1"/>
      <w:numFmt w:val="decimal"/>
      <w:lvlText w:val="%4."/>
      <w:lvlJc w:val="left"/>
      <w:pPr>
        <w:ind w:left="2880" w:hanging="360"/>
      </w:pPr>
    </w:lvl>
    <w:lvl w:ilvl="4" w:tplc="8FFC1914" w:tentative="1">
      <w:start w:val="1"/>
      <w:numFmt w:val="lowerLetter"/>
      <w:lvlText w:val="%5."/>
      <w:lvlJc w:val="left"/>
      <w:pPr>
        <w:ind w:left="3600" w:hanging="360"/>
      </w:pPr>
    </w:lvl>
    <w:lvl w:ilvl="5" w:tplc="81D68EAE" w:tentative="1">
      <w:start w:val="1"/>
      <w:numFmt w:val="lowerRoman"/>
      <w:lvlText w:val="%6."/>
      <w:lvlJc w:val="right"/>
      <w:pPr>
        <w:ind w:left="4320" w:hanging="180"/>
      </w:pPr>
    </w:lvl>
    <w:lvl w:ilvl="6" w:tplc="2F1EDBDE" w:tentative="1">
      <w:start w:val="1"/>
      <w:numFmt w:val="decimal"/>
      <w:lvlText w:val="%7."/>
      <w:lvlJc w:val="left"/>
      <w:pPr>
        <w:ind w:left="5040" w:hanging="360"/>
      </w:pPr>
    </w:lvl>
    <w:lvl w:ilvl="7" w:tplc="698C7C72" w:tentative="1">
      <w:start w:val="1"/>
      <w:numFmt w:val="lowerLetter"/>
      <w:lvlText w:val="%8."/>
      <w:lvlJc w:val="left"/>
      <w:pPr>
        <w:ind w:left="5760" w:hanging="360"/>
      </w:pPr>
    </w:lvl>
    <w:lvl w:ilvl="8" w:tplc="C818B6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BAE2E0E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60227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050ADE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E6C21C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4CAABF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B0ED3C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5D6327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636B8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884573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88D6F4A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E92AC4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82DF9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BA8EB5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DC40C4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C12343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BE6012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8B4FA3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2A83BB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481E2D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D0AA634" w:tentative="1">
      <w:start w:val="1"/>
      <w:numFmt w:val="lowerLetter"/>
      <w:lvlText w:val="%2."/>
      <w:lvlJc w:val="left"/>
      <w:pPr>
        <w:ind w:left="1440" w:hanging="360"/>
      </w:pPr>
    </w:lvl>
    <w:lvl w:ilvl="2" w:tplc="C3146E08" w:tentative="1">
      <w:start w:val="1"/>
      <w:numFmt w:val="lowerRoman"/>
      <w:lvlText w:val="%3."/>
      <w:lvlJc w:val="right"/>
      <w:pPr>
        <w:ind w:left="2160" w:hanging="180"/>
      </w:pPr>
    </w:lvl>
    <w:lvl w:ilvl="3" w:tplc="838E57AC" w:tentative="1">
      <w:start w:val="1"/>
      <w:numFmt w:val="decimal"/>
      <w:lvlText w:val="%4."/>
      <w:lvlJc w:val="left"/>
      <w:pPr>
        <w:ind w:left="2880" w:hanging="360"/>
      </w:pPr>
    </w:lvl>
    <w:lvl w:ilvl="4" w:tplc="F962B8FA" w:tentative="1">
      <w:start w:val="1"/>
      <w:numFmt w:val="lowerLetter"/>
      <w:lvlText w:val="%5."/>
      <w:lvlJc w:val="left"/>
      <w:pPr>
        <w:ind w:left="3600" w:hanging="360"/>
      </w:pPr>
    </w:lvl>
    <w:lvl w:ilvl="5" w:tplc="004240AC" w:tentative="1">
      <w:start w:val="1"/>
      <w:numFmt w:val="lowerRoman"/>
      <w:lvlText w:val="%6."/>
      <w:lvlJc w:val="right"/>
      <w:pPr>
        <w:ind w:left="4320" w:hanging="180"/>
      </w:pPr>
    </w:lvl>
    <w:lvl w:ilvl="6" w:tplc="9924A266" w:tentative="1">
      <w:start w:val="1"/>
      <w:numFmt w:val="decimal"/>
      <w:lvlText w:val="%7."/>
      <w:lvlJc w:val="left"/>
      <w:pPr>
        <w:ind w:left="5040" w:hanging="360"/>
      </w:pPr>
    </w:lvl>
    <w:lvl w:ilvl="7" w:tplc="91644C76" w:tentative="1">
      <w:start w:val="1"/>
      <w:numFmt w:val="lowerLetter"/>
      <w:lvlText w:val="%8."/>
      <w:lvlJc w:val="left"/>
      <w:pPr>
        <w:ind w:left="5760" w:hanging="360"/>
      </w:pPr>
    </w:lvl>
    <w:lvl w:ilvl="8" w:tplc="B658E78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8"/>
  </w:num>
  <w:num w:numId="4">
    <w:abstractNumId w:val="19"/>
  </w:num>
  <w:num w:numId="5">
    <w:abstractNumId w:val="11"/>
  </w:num>
  <w:num w:numId="6">
    <w:abstractNumId w:val="0"/>
  </w:num>
  <w:num w:numId="7">
    <w:abstractNumId w:val="5"/>
  </w:num>
  <w:num w:numId="8">
    <w:abstractNumId w:val="6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7"/>
  </w:num>
  <w:num w:numId="14">
    <w:abstractNumId w:val="20"/>
  </w:num>
  <w:num w:numId="15">
    <w:abstractNumId w:val="12"/>
  </w:num>
  <w:num w:numId="16">
    <w:abstractNumId w:val="9"/>
  </w:num>
  <w:num w:numId="17">
    <w:abstractNumId w:val="3"/>
  </w:num>
  <w:num w:numId="18">
    <w:abstractNumId w:val="21"/>
  </w:num>
  <w:num w:numId="19">
    <w:abstractNumId w:val="16"/>
  </w:num>
  <w:num w:numId="20">
    <w:abstractNumId w:val="2"/>
  </w:num>
  <w:num w:numId="21">
    <w:abstractNumId w:val="8"/>
  </w:num>
  <w:num w:numId="2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embedSystemFonts/>
  <w:bordersDoNotSurroundHeader/>
  <w:bordersDoNotSurroundFooter/>
  <w:hideSpellingErrors/>
  <w:hideGrammaticalError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579B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2022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37F01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84233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12391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4CDB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3D1E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56D44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6FA"/>
    <w:rsid w:val="004B3A43"/>
    <w:rsid w:val="004B6075"/>
    <w:rsid w:val="004B6D74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82F8F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0E2"/>
    <w:rsid w:val="006041C5"/>
    <w:rsid w:val="00610B61"/>
    <w:rsid w:val="006116B1"/>
    <w:rsid w:val="00613BEE"/>
    <w:rsid w:val="00613F30"/>
    <w:rsid w:val="00614BA2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71F8D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1C19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7F4F94"/>
    <w:rsid w:val="0080022F"/>
    <w:rsid w:val="00805EA6"/>
    <w:rsid w:val="00807D51"/>
    <w:rsid w:val="00807F3C"/>
    <w:rsid w:val="00813491"/>
    <w:rsid w:val="00814AFE"/>
    <w:rsid w:val="00815911"/>
    <w:rsid w:val="00815922"/>
    <w:rsid w:val="008222F3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3452"/>
    <w:rsid w:val="008C4C69"/>
    <w:rsid w:val="008C58DD"/>
    <w:rsid w:val="008D1DDE"/>
    <w:rsid w:val="008D74AB"/>
    <w:rsid w:val="008E1360"/>
    <w:rsid w:val="008E20E0"/>
    <w:rsid w:val="008E336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3FA5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5FB3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778E9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4CCD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3423"/>
    <w:rsid w:val="00B25518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48D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77DA6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B7C2B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E79F3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0BAA"/>
    <w:rsid w:val="00D61BC7"/>
    <w:rsid w:val="00D6348B"/>
    <w:rsid w:val="00D70D97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1D2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2C6E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5EAA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6B8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26AB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1974C3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C90B33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C90B33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C90B33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C90B33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C90B33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C90B33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568C740BBA341C6A9FFB07EA138FB7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8C5CF2E-5DF0-4708-9342-F1170EE69103}"/>
      </w:docPartPr>
      <w:docPartBody>
        <w:p w:rsidR="000C1E96" w:rsidRDefault="00C90B33" w:rsidP="00156C12">
          <w:pPr>
            <w:pStyle w:val="9568C740BBA341C6A9FFB07EA138FB7E"/>
          </w:pPr>
          <w:r w:rsidRPr="00B61E06">
            <w:rPr>
              <w:rStyle w:val="Helyrzszveg"/>
            </w:rPr>
            <w:t>Szöveg beírásához</w:t>
          </w:r>
          <w:r w:rsidRPr="00B61E06">
            <w:rPr>
              <w:rStyle w:val="Helyrzszveg"/>
            </w:rPr>
            <w:t xml:space="preserve">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C90B33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44242B"/>
    <w:rsid w:val="00453088"/>
    <w:rsid w:val="00563FD1"/>
    <w:rsid w:val="005803F7"/>
    <w:rsid w:val="00583D0B"/>
    <w:rsid w:val="006D6362"/>
    <w:rsid w:val="006D78AB"/>
    <w:rsid w:val="00752930"/>
    <w:rsid w:val="00951CF1"/>
    <w:rsid w:val="00993A01"/>
    <w:rsid w:val="00A73A7E"/>
    <w:rsid w:val="00C90B33"/>
    <w:rsid w:val="00CD2ED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C5945-C1D7-4D97-B3B0-1E3168540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495</Words>
  <Characters>3418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HRK</dc:creator>
  <cp:lastModifiedBy>Bodzsár Tímea</cp:lastModifiedBy>
  <cp:revision>6</cp:revision>
  <cp:lastPrinted>2015-06-19T08:32:00Z</cp:lastPrinted>
  <dcterms:created xsi:type="dcterms:W3CDTF">2022-09-21T10:20:00Z</dcterms:created>
  <dcterms:modified xsi:type="dcterms:W3CDTF">2025-09-11T10:03:00Z</dcterms:modified>
</cp:coreProperties>
</file>